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a6zhlri8jdnl" w:id="0"/>
      <w:bookmarkEnd w:id="0"/>
      <w:r w:rsidDel="00000000" w:rsidR="00000000" w:rsidRPr="00000000">
        <w:rPr>
          <w:b w:val="1"/>
          <w:bCs w:val="1"/>
          <w:sz w:val="46"/>
          <w:szCs w:val="46"/>
          <w:rtl w:val="0"/>
        </w:rPr>
        <w:t xml:space="preserve">Can We Trust the Four Gospels?</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k8vxn6nefeub" w:id="1"/>
      <w:bookmarkEnd w:id="1"/>
      <w:r w:rsidDel="00000000" w:rsidR="00000000" w:rsidRPr="00000000">
        <w:rPr>
          <w:b w:val="1"/>
          <w:bCs w:val="1"/>
          <w:sz w:val="34"/>
          <w:szCs w:val="34"/>
          <w:rtl w:val="0"/>
        </w:rPr>
        <w:t xml:space="preserve">Why Matthew, Mark, Luke, and John Deserve Historical Consideration</w:t>
      </w:r>
    </w:p>
    <w:p w:rsidR="00000000" w:rsidDel="00000000" w:rsidP="00000000" w:rsidRDefault="00000000" w:rsidRPr="00000000" w14:paraId="00000003">
      <w:pPr>
        <w:spacing w:after="240" w:before="240" w:lineRule="auto"/>
        <w:rPr/>
      </w:pPr>
      <w:r w:rsidDel="00000000" w:rsidR="00000000" w:rsidRPr="00000000">
        <w:rPr>
          <w:rtl w:val="0"/>
        </w:rPr>
        <w:t xml:space="preserve">Imagine four people witnessing the same important event and later being asked to describe what happened. One remembers a conversation that stood out, another remembers where everyone was standing, someone else focuses on what happened immediately afterward, and the fourth includes a detail no one else mentions. Their accounts would probably overlap in important ways, but they would not sound exactly alike. We would not necessarily see that as a problem because people naturally notice, remember, and emphasize different things. In fact, if four people gave perfectly identical accounts using exactly the same words and details, we might begin to wonder whether they were really speaking independently. That gives us a helpful way to begin thinking about Matthew, Mark, Luke, and John.</w:t>
      </w:r>
    </w:p>
    <w:p w:rsidR="00000000" w:rsidDel="00000000" w:rsidP="00000000" w:rsidRDefault="00000000" w:rsidRPr="00000000" w14:paraId="00000004">
      <w:pPr>
        <w:spacing w:after="240" w:before="240" w:lineRule="auto"/>
        <w:rPr/>
      </w:pPr>
      <w:r w:rsidDel="00000000" w:rsidR="00000000" w:rsidRPr="00000000">
        <w:rPr>
          <w:rtl w:val="0"/>
        </w:rPr>
        <w:t xml:space="preserve">The four Gospels tell the story of the same Jesus, but they do not tell it in exactly the same way. They emphasize different moments, include different details, and sometimes arrange events differently. Those differences have caused some readers to wonder whether the Gospels can really be trusted, while others assume that because they are part of the Bible, the question should not even be asked. Neither response helps us examine the evidence very carefully. Before deciding what we think about the Gospels, we should first ask what kind of trust we are talking about. That keeps us from demanding either too much or too little from these ancient writings.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sdhwa7exahek" w:id="2"/>
      <w:bookmarkEnd w:id="2"/>
      <w:r w:rsidDel="00000000" w:rsidR="00000000" w:rsidRPr="00000000">
        <w:rPr>
          <w:b w:val="1"/>
          <w:bCs w:val="1"/>
          <w:sz w:val="34"/>
          <w:szCs w:val="34"/>
          <w:rtl w:val="0"/>
        </w:rPr>
        <w:t xml:space="preserve">What Are We Actually Asking?</w:t>
      </w:r>
    </w:p>
    <w:p w:rsidR="00000000" w:rsidDel="00000000" w:rsidP="00000000" w:rsidRDefault="00000000" w:rsidRPr="00000000" w14:paraId="00000006">
      <w:pPr>
        <w:spacing w:after="240" w:before="240" w:lineRule="auto"/>
        <w:rPr/>
      </w:pPr>
      <w:r w:rsidDel="00000000" w:rsidR="00000000" w:rsidRPr="00000000">
        <w:rPr>
          <w:rtl w:val="0"/>
        </w:rPr>
        <w:t xml:space="preserve">For now, we are not asking whether every word of the Gospels was inspired by God, and we are not trying to prove every miracle or solve every difficult passage. We have already explored questions about inspiration earlier in this series, and other questions will need their own discussion. The issue here is more basic: do Matthew, Mark, Luke, and John deserve to be taken seriously as historical sources about Jesus? Someone does not have to begin by believing the Bible is Scripture to ask that question. We examine many ancient writings by asking when they were written, where their information came from, how close they are to the events they describe, and whether they fit the historical world they claim to describe. We can approach the Gospels the same way.</w:t>
      </w:r>
    </w:p>
    <w:p w:rsidR="00000000" w:rsidDel="00000000" w:rsidP="00000000" w:rsidRDefault="00000000" w:rsidRPr="00000000" w14:paraId="00000007">
      <w:pPr>
        <w:spacing w:after="240" w:before="240" w:lineRule="auto"/>
        <w:rPr/>
      </w:pPr>
      <w:r w:rsidDel="00000000" w:rsidR="00000000" w:rsidRPr="00000000">
        <w:rPr>
          <w:rtl w:val="0"/>
        </w:rPr>
        <w:t xml:space="preserve">When we do that, there are good reasons not to dismiss them as late legends or religious stories created long after Jesus was gone. Historical trust does not mean assuming that every writer included everything Jesus ever said or did, nor does it mean expecting each Gospel to arrange its material in exactly the same way. Ancient authors selected what to include, summarized events, emphasized certain themes, and wrote with particular audiences in mind. The question is whether these writings are close enough to the earliest testimony about Jesus, grounded enough in history, and consistent enough in their central story to deserve a hearing. That is a much more reasonable place to begin. It allows us to examine the Gospels before deciding what larger claims we believe about them.</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3esxentwect7" w:id="3"/>
      <w:bookmarkEnd w:id="3"/>
      <w:r w:rsidDel="00000000" w:rsidR="00000000" w:rsidRPr="00000000">
        <w:rPr>
          <w:b w:val="1"/>
          <w:bCs w:val="1"/>
          <w:sz w:val="34"/>
          <w:szCs w:val="34"/>
          <w:rtl w:val="0"/>
        </w:rPr>
        <w:t xml:space="preserve">The Gospels Are Closer to Jesus Than Many People Realize</w:t>
      </w:r>
    </w:p>
    <w:p w:rsidR="00000000" w:rsidDel="00000000" w:rsidP="00000000" w:rsidRDefault="00000000" w:rsidRPr="00000000" w14:paraId="00000009">
      <w:pPr>
        <w:spacing w:after="240" w:before="240" w:lineRule="auto"/>
        <w:rPr/>
      </w:pPr>
      <w:r w:rsidDel="00000000" w:rsidR="00000000" w:rsidRPr="00000000">
        <w:rPr>
          <w:highlight w:val="yellow"/>
          <w:rtl w:val="0"/>
        </w:rPr>
        <w:t xml:space="preserve">Sometimes peo</w:t>
      </w:r>
      <w:r w:rsidDel="00000000" w:rsidR="00000000" w:rsidRPr="00000000">
        <w:rPr>
          <w:rtl w:val="0"/>
        </w:rPr>
        <w:t xml:space="preserve">ple imagine that stories about Jesus circulated for hundreds of years before anyone finally decided to write them down. That is not what happened. The four Gospels come from the first century, within decades of Jesus' life, even though scholars still debate the exact date of each one. Those debates can become complicated, but the larger point is simpler: we are not dealing with writings that suddenly appeared five hundred years after Jesus. They belong to the earliest generations of Christianity, when the memory of Jesus and the people connected to the first Christian communities were still relatively close to the events. That historical distance matters when we are deciding how seriously to take a source.</w:t>
      </w:r>
    </w:p>
    <w:p w:rsidR="00000000" w:rsidDel="00000000" w:rsidP="00000000" w:rsidRDefault="00000000" w:rsidRPr="00000000" w14:paraId="0000000A">
      <w:pPr>
        <w:spacing w:after="240" w:before="240" w:lineRule="auto"/>
        <w:rPr/>
      </w:pPr>
      <w:r w:rsidDel="00000000" w:rsidR="00000000" w:rsidRPr="00000000">
        <w:rPr>
          <w:rtl w:val="0"/>
        </w:rPr>
        <w:t xml:space="preserve">Being early does not automatically make a document accurate, and we should not pretend that it does. People can misunderstand events, remember imperfectly, or make mistakes even when they are close to what happened. Still, an account written within living memory of an event deserves different consideration from a story that first appears many centuries later. The Gospels were written in a world where claims about Jesus could still be connected to people and communities that had known the earliest witnesses. That does not settle every question, but it makes it much harder to maintain the idea that Jesus' story simply grew unchecked for centuries before being written down. The Gospels are much closer to Jesus than many modern readers assume.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7mim5w4lnbq0" w:id="4"/>
      <w:bookmarkEnd w:id="4"/>
      <w:r w:rsidDel="00000000" w:rsidR="00000000" w:rsidRPr="00000000">
        <w:rPr>
          <w:b w:val="1"/>
          <w:bCs w:val="1"/>
          <w:sz w:val="34"/>
          <w:szCs w:val="34"/>
          <w:rtl w:val="0"/>
        </w:rPr>
        <w:t xml:space="preserve">Their Information Did Not Appear From Nowhere</w:t>
      </w:r>
    </w:p>
    <w:p w:rsidR="00000000" w:rsidDel="00000000" w:rsidP="00000000" w:rsidRDefault="00000000" w:rsidRPr="00000000" w14:paraId="0000000C">
      <w:pPr>
        <w:spacing w:after="240" w:before="240" w:lineRule="auto"/>
        <w:rPr/>
      </w:pPr>
      <w:r w:rsidDel="00000000" w:rsidR="00000000" w:rsidRPr="00000000">
        <w:rPr>
          <w:rtl w:val="0"/>
        </w:rPr>
        <w:t xml:space="preserve">The Gospels also entered a world in which people were already talking about Jesus long before the final written accounts appeared. Luke makes this especially clear at the beginning of his Gospel when he says that others had already attempted to write accounts and that he had investigated what had been handed down from eyewitnesses and servants of the message. He does not present himself as someone sitting alone and inventing a story, but as someone receiving, examining, and arranging material that was already circulating. That does not prove that everything Luke reports is correct, but it does tell us something about the kind of work he believed he was doing. He understood himself to be working with testimony that came before him. The Gospel story, at least in Luke's description, already had a history.</w:t>
      </w:r>
    </w:p>
    <w:p w:rsidR="00000000" w:rsidDel="00000000" w:rsidP="00000000" w:rsidRDefault="00000000" w:rsidRPr="00000000" w14:paraId="0000000D">
      <w:pPr>
        <w:spacing w:after="240" w:before="240" w:lineRule="auto"/>
        <w:rPr/>
      </w:pPr>
      <w:r w:rsidDel="00000000" w:rsidR="00000000" w:rsidRPr="00000000">
        <w:rPr>
          <w:rtl w:val="0"/>
        </w:rPr>
        <w:t xml:space="preserve">The same larger picture can be seen in the early Christian movement more broadly. Christians were teaching about Jesus before Matthew, Mark, Luke, and John reached their final forms, and Paul's letters are especially useful because several were written earlier than the Gospels. Paul already knows a movement centered on Jesus, His crucifixion, His followers, and the claim that He had risen from the dead. He refers to people connected with the earliest Christian community, including Peter and James, and assumes that his readers already know basic claims about Jesus. That means the Gospel writers were not creating Christianity from scratch. They were writing within an existing stream of testimony that had been circulating for years.</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jn71kaf8mzu6" w:id="5"/>
      <w:bookmarkEnd w:id="5"/>
      <w:r w:rsidDel="00000000" w:rsidR="00000000" w:rsidRPr="00000000">
        <w:rPr>
          <w:b w:val="1"/>
          <w:bCs w:val="1"/>
          <w:sz w:val="34"/>
          <w:szCs w:val="34"/>
          <w:rtl w:val="0"/>
        </w:rPr>
        <w:t xml:space="preserve">Four Different Gospels Still Give Us a Recognizable Jesus</w:t>
      </w:r>
    </w:p>
    <w:p w:rsidR="00000000" w:rsidDel="00000000" w:rsidP="00000000" w:rsidRDefault="00000000" w:rsidRPr="00000000" w14:paraId="0000000F">
      <w:pPr>
        <w:spacing w:after="240" w:before="240" w:lineRule="auto"/>
        <w:rPr/>
      </w:pPr>
      <w:r w:rsidDel="00000000" w:rsidR="00000000" w:rsidRPr="00000000">
        <w:rPr>
          <w:rtl w:val="0"/>
        </w:rPr>
        <w:t xml:space="preserve">The differences between the Gospels can attract so much attention that we sometimes miss how much they share. When we step back from the individual details, a recognizable picture of Jesus appears across all four accounts. He is a Jewish teacher who gathers disciples, speaks about God and His kingdom, attracts crowds, performs works that people understand as extraordinary, and creates both devotion and opposition. His ministry unfolds within the world of first-century Judaism, and conflict eventually brings Him to Jerusalem, where He is arrested and crucified under Roman authority. After His death, His followers become convinced that He has risen. The writers emphasize different parts of that story, but they are clearly telling the story of the same person.</w:t>
      </w:r>
    </w:p>
    <w:p w:rsidR="00000000" w:rsidDel="00000000" w:rsidP="00000000" w:rsidRDefault="00000000" w:rsidRPr="00000000" w14:paraId="00000010">
      <w:pPr>
        <w:spacing w:after="240" w:before="240" w:lineRule="auto"/>
        <w:rPr/>
      </w:pPr>
      <w:r w:rsidDel="00000000" w:rsidR="00000000" w:rsidRPr="00000000">
        <w:rPr>
          <w:rtl w:val="0"/>
        </w:rPr>
        <w:t xml:space="preserve">That shared core does not prove that every episode happened exactly as each Gospel describes it, but it does show that the basic story does not depend on one isolated writer. Matthew, Mark, Luke, and John are not presenting four unrelated versions of Jesus that have almost nothing in common. Their portraits have distinct emphases, while the central outline remains surprisingly stable. Jesus teaches, gathers followers, creates controversy, is crucified, and becomes the center of a movement convinced that death did not have the final word. Whatever conclusions we eventually draw about the Gospels, that consistency deserves attention. Multiple early Christian sources are preserving a substantially similar story.</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bup0se6tburw" w:id="6"/>
      <w:bookmarkEnd w:id="6"/>
      <w:r w:rsidDel="00000000" w:rsidR="00000000" w:rsidRPr="00000000">
        <w:rPr>
          <w:b w:val="1"/>
          <w:bCs w:val="1"/>
          <w:sz w:val="34"/>
          <w:szCs w:val="34"/>
          <w:rtl w:val="0"/>
        </w:rPr>
        <w:t xml:space="preserve">The Gospels Put Jesus in a Real Historical World</w:t>
      </w:r>
    </w:p>
    <w:p w:rsidR="00000000" w:rsidDel="00000000" w:rsidP="00000000" w:rsidRDefault="00000000" w:rsidRPr="00000000" w14:paraId="00000012">
      <w:pPr>
        <w:spacing w:after="240" w:before="240" w:lineRule="auto"/>
        <w:rPr/>
      </w:pPr>
      <w:r w:rsidDel="00000000" w:rsidR="00000000" w:rsidRPr="00000000">
        <w:rPr>
          <w:rtl w:val="0"/>
        </w:rPr>
        <w:t xml:space="preserve">Another reason the Gospels deserve serious consideration is that Jesus does not live in an undefined spiritual past. He moves through recognizable places such as Galilee, Capernaum, Bethany, and Jerusalem, and the writers surround Him with rulers, political figures, religious groups, festivals, customs, and institutions belonging to the first-century Jewish and Roman world. Pontius Pilate appears as a Roman governor, Herod belongs to a known ruling family, Jerusalem has its temple, Jewish festivals shape the calendar, and Roman power hangs over the region. These details matter because they give historians something to investigate. The writers place Jesus inside a world that can be compared with what we know from other sources. Their claims are connected to history rather than being protected inside an imaginary setting where nothing can be checked.</w:t>
      </w:r>
    </w:p>
    <w:p w:rsidR="00000000" w:rsidDel="00000000" w:rsidP="00000000" w:rsidRDefault="00000000" w:rsidRPr="00000000" w14:paraId="00000013">
      <w:pPr>
        <w:spacing w:after="240" w:before="240" w:lineRule="auto"/>
        <w:rPr/>
      </w:pPr>
      <w:r w:rsidDel="00000000" w:rsidR="00000000" w:rsidRPr="00000000">
        <w:rPr>
          <w:rtl w:val="0"/>
        </w:rPr>
        <w:t xml:space="preserve">This does not mean archaeology can prove every conversation Jesus had or every miracle recorded in the Gospels. Archaeology rarely works that way, even when we are studying other figures from the ancient world. What it can do is help us ask whether the people, places, customs, and political circumstances fit the period being described. The world surrounding Jesus in the Gospels is recognizably first-century Judea and Galilee, not a fantasy setting created centuries later by writers who knew nothing about the region. That historical grounding does not settle every question about the Gospel accounts. It does, however, make them harder to dismiss as stories detached from the world they claim to describe.</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pfdqhhi9amkv" w:id="7"/>
      <w:bookmarkEnd w:id="7"/>
      <w:r w:rsidDel="00000000" w:rsidR="00000000" w:rsidRPr="00000000">
        <w:rPr>
          <w:b w:val="1"/>
          <w:bCs w:val="1"/>
          <w:sz w:val="34"/>
          <w:szCs w:val="34"/>
          <w:rtl w:val="0"/>
        </w:rPr>
        <w:t xml:space="preserve">Jesus Does Not Exist Only Inside the Four Gospels</w:t>
      </w:r>
    </w:p>
    <w:p w:rsidR="00000000" w:rsidDel="00000000" w:rsidP="00000000" w:rsidRDefault="00000000" w:rsidRPr="00000000" w14:paraId="00000015">
      <w:pPr>
        <w:spacing w:after="240" w:before="240" w:lineRule="auto"/>
        <w:rPr/>
      </w:pPr>
      <w:r w:rsidDel="00000000" w:rsidR="00000000" w:rsidRPr="00000000">
        <w:rPr>
          <w:rtl w:val="0"/>
        </w:rPr>
        <w:t xml:space="preserve">The four Gospels are also not the only ancient evidence showing that Jesus and the early Christian movement existed. Paul's letters show that Christians were already making significant claims about Jesus before the Gospel books reached their final written form, especially claims about His death and resurrection. Those letters also connect Paul with people who belonged to the earliest Christian community, which places his testimony close to the beginning of the movement. Later non-Christian writers also refer to Jesus or to the rapidly growing group of people who followed Him. None of these outside references confirms every Gospel story, and we should not pretend that they do. What they do show is that Jesus did not suddenly appear as a literary character inside four isolated Christian books.</w:t>
      </w:r>
    </w:p>
    <w:p w:rsidR="00000000" w:rsidDel="00000000" w:rsidP="00000000" w:rsidRDefault="00000000" w:rsidRPr="00000000" w14:paraId="00000016">
      <w:pPr>
        <w:spacing w:after="240" w:before="240" w:lineRule="auto"/>
        <w:rPr/>
      </w:pPr>
      <w:r w:rsidDel="00000000" w:rsidR="00000000" w:rsidRPr="00000000">
        <w:rPr>
          <w:rtl w:val="0"/>
        </w:rPr>
        <w:t xml:space="preserve">Something happened in first-century Judea that produced a movement centered on Jesus, and that movement spread quickly enough to gain attention far beyond the place where it began. By the time later writers mention Christians, the movement already has a history, beliefs, practices, and a clear attachment to the person of Jesus. The four Gospels are therefore part of a larger historical picture rather than the only evidence that Christianity existed. They remain our fullest ancient sources for understanding Jesus, but they stand within a world of earlier testimony and later references that can be examined alongside them. That does not prove the Christian faith, but it gives the Gospels a historical setting that reaches beyond their pages.</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4qm5k7cflhpi" w:id="8"/>
      <w:bookmarkEnd w:id="8"/>
      <w:r w:rsidDel="00000000" w:rsidR="00000000" w:rsidRPr="00000000">
        <w:rPr>
          <w:b w:val="1"/>
          <w:bCs w:val="1"/>
          <w:sz w:val="34"/>
          <w:szCs w:val="34"/>
          <w:rtl w:val="0"/>
        </w:rPr>
        <w:t xml:space="preserve">What About the Differences?</w:t>
      </w:r>
    </w:p>
    <w:p w:rsidR="00000000" w:rsidDel="00000000" w:rsidP="00000000" w:rsidRDefault="00000000" w:rsidRPr="00000000" w14:paraId="00000018">
      <w:pPr>
        <w:spacing w:after="240" w:before="240" w:lineRule="auto"/>
        <w:rPr/>
      </w:pPr>
      <w:r w:rsidDel="00000000" w:rsidR="00000000" w:rsidRPr="00000000">
        <w:rPr>
          <w:rtl w:val="0"/>
        </w:rPr>
        <w:t xml:space="preserve">This is where many readers hesitate, because if the Gospels are trustworthy, they wonder why the accounts do not always tell events in exactly the same way. One writer may include a detail another leaves out, a saying may appear with slightly different wording, and events may sometimes be arranged differently. Some of those differences are easy to understand, while others raise harder questions that deserve careful study. But difference is not automatically contradiction. Ancient writers selected material, summarized speeches, arranged events, and emphasized details according to the purposes of the works they were writing. Expecting four ancient accounts to function like four synchronized video recordings would impose a standard they were never trying to meet.</w:t>
      </w:r>
    </w:p>
    <w:p w:rsidR="00000000" w:rsidDel="00000000" w:rsidP="00000000" w:rsidRDefault="00000000" w:rsidRPr="00000000" w14:paraId="00000019">
      <w:pPr>
        <w:spacing w:after="240" w:before="240" w:lineRule="auto"/>
        <w:rPr/>
      </w:pPr>
      <w:r w:rsidDel="00000000" w:rsidR="00000000" w:rsidRPr="00000000">
        <w:rPr>
          <w:rtl w:val="0"/>
        </w:rPr>
        <w:t xml:space="preserve">At the same time, we should not use that explanation to wave away every difficult passage. If two Gospel accounts appear hard to fit together, the honest response is to examine them rather than pretending the problem does not exist. Some differences may turn out to be complementary, some may reflect the way ancient authors shaped their material, and others may require more patience than we initially expect. Taking the Gospels seriously should make us more willing to investigate difficult questions, not less willing. Their differences give us something important to study, but they do not automatically give us a reason to discard the accounts. That question deserves more attention than we can give it here, so it will be the focus of our next post.</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cbtwb9cljw8s" w:id="9"/>
      <w:bookmarkEnd w:id="9"/>
      <w:r w:rsidDel="00000000" w:rsidR="00000000" w:rsidRPr="00000000">
        <w:rPr>
          <w:b w:val="1"/>
          <w:bCs w:val="1"/>
          <w:sz w:val="34"/>
          <w:szCs w:val="34"/>
          <w:rtl w:val="0"/>
        </w:rPr>
        <w:t xml:space="preserve">What Can We Fairly Conclude?</w:t>
      </w:r>
    </w:p>
    <w:p w:rsidR="00000000" w:rsidDel="00000000" w:rsidP="00000000" w:rsidRDefault="00000000" w:rsidRPr="00000000" w14:paraId="0000001B">
      <w:pPr>
        <w:spacing w:after="240" w:before="240" w:lineRule="auto"/>
        <w:rPr/>
      </w:pPr>
      <w:r w:rsidDel="00000000" w:rsidR="00000000" w:rsidRPr="00000000">
        <w:rPr>
          <w:rtl w:val="0"/>
        </w:rPr>
        <w:t xml:space="preserve">So can we trust the four Gospels? One post cannot settle every part of that question, and it should not pretend to. We have not proven every miracle, explained every difference, or established that every word was divinely inspired. What we have seen is that Matthew, Mark, Luke, and John belong to the earliest generations of Christianity, emerged from a world in which testimony about Jesus was already circulating, and preserve a recognizable common story about Him. They place Jesus inside a real first-century setting filled with people, places, customs, and political circumstances that can be investigated. Taken together, those features give us good reason to treat the Gospels as serious historical testimony rather than dismissing them as legends that appeared centuries after Jesus.</w:t>
      </w:r>
    </w:p>
    <w:p w:rsidR="00000000" w:rsidDel="00000000" w:rsidP="00000000" w:rsidRDefault="00000000" w:rsidRPr="00000000" w14:paraId="0000001C">
      <w:pPr>
        <w:spacing w:after="240" w:before="240" w:lineRule="auto"/>
        <w:rPr/>
      </w:pPr>
      <w:r w:rsidDel="00000000" w:rsidR="00000000" w:rsidRPr="00000000">
        <w:rPr>
          <w:rtl w:val="0"/>
        </w:rPr>
        <w:t xml:space="preserve">None of this forces someone to become a Christian, and historical evidence rarely works by forcing a conclusion. It does, however, change the question we should ask. Instead of demanding that every problem be solved before we are willing to listen, perhaps we should begin by asking whether these writings deserve to be heard at all. Matthew, Mark, Luke, and John have enough historical grounding, early connection, and shared testimony to make that answer difficult to avoid. They deserve to be read seriously and examined carefully. From there, we can continue asking where their testimony leads.</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6h4czkeivsbr" w:id="10"/>
      <w:bookmarkEnd w:id="10"/>
      <w:r w:rsidDel="00000000" w:rsidR="00000000" w:rsidRPr="00000000">
        <w:rPr>
          <w:b w:val="1"/>
          <w:bCs w:val="1"/>
          <w:sz w:val="34"/>
          <w:szCs w:val="34"/>
          <w:rtl w:val="0"/>
        </w:rPr>
        <w:t xml:space="preserve">Where We Go Next</w:t>
      </w:r>
    </w:p>
    <w:p w:rsidR="00000000" w:rsidDel="00000000" w:rsidP="00000000" w:rsidRDefault="00000000" w:rsidRPr="00000000" w14:paraId="0000001E">
      <w:pPr>
        <w:spacing w:after="240" w:before="240" w:lineRule="auto"/>
        <w:rPr/>
      </w:pPr>
      <w:r w:rsidDel="00000000" w:rsidR="00000000" w:rsidRPr="00000000">
        <w:rPr>
          <w:rtl w:val="0"/>
        </w:rPr>
        <w:t xml:space="preserve">Taking the Gospels seriously does not mean ignoring their differences. Matthew sometimes includes details Mark does not, Luke may arrange material differently, and John often tells the story of Jesus in ways that feel noticeably different from the other three Gospels. Those differences raise real questions, especially when two accounts do not seem to fit together easily at first glance. Rather than treating those questions as threats, we can examine them directly and ask what actually counts as a contradiction. We can also consider how ancient writers used sources, arranged material, and communicated the same events from different perspectives. That will lead us into our next Theological Thursday question:</w:t>
      </w:r>
    </w:p>
    <w:p w:rsidR="00000000" w:rsidDel="00000000" w:rsidP="00000000" w:rsidRDefault="00000000" w:rsidRPr="00000000" w14:paraId="0000001F">
      <w:pPr>
        <w:pStyle w:val="Heading1"/>
        <w:keepNext w:val="0"/>
        <w:keepLines w:val="0"/>
        <w:spacing w:before="480" w:lineRule="auto"/>
        <w:rPr>
          <w:b w:val="1"/>
          <w:bCs w:val="1"/>
          <w:sz w:val="46"/>
          <w:szCs w:val="46"/>
        </w:rPr>
      </w:pPr>
      <w:bookmarkStart w:colFirst="0" w:colLast="0" w:name="_4q78mua7ao59" w:id="11"/>
      <w:bookmarkEnd w:id="11"/>
      <w:r w:rsidDel="00000000" w:rsidR="00000000" w:rsidRPr="00000000">
        <w:rPr>
          <w:b w:val="1"/>
          <w:bCs w:val="1"/>
          <w:sz w:val="46"/>
          <w:szCs w:val="46"/>
          <w:rtl w:val="0"/>
        </w:rPr>
        <w:t xml:space="preserve">Do the Gospels Contradict Each Other?</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zaghhfcqfxr0" w:id="12"/>
      <w:bookmarkEnd w:id="12"/>
      <w:r w:rsidDel="00000000" w:rsidR="00000000" w:rsidRPr="00000000">
        <w:rPr>
          <w:b w:val="1"/>
          <w:bCs w:val="1"/>
          <w:sz w:val="34"/>
          <w:szCs w:val="34"/>
          <w:rtl w:val="0"/>
        </w:rPr>
        <w:t xml:space="preserve">What Differences Between Matthew, Mark, Luke, and John Really Mean</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60xul4t3ja9k" w:id="13"/>
      <w:bookmarkEnd w:id="13"/>
      <w:r w:rsidDel="00000000" w:rsidR="00000000" w:rsidRPr="00000000">
        <w:rPr>
          <w:b w:val="1"/>
          <w:bCs w:val="1"/>
          <w:sz w:val="34"/>
          <w:szCs w:val="34"/>
          <w:rtl w:val="0"/>
        </w:rPr>
        <w:t xml:space="preserve">One-Sentence Takeaway</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Matthew, Mark, Luke, and John deserve serious historical consideration because they emerged close to the earliest Christian testimony, tell a recognizable common story about Jesus, and place their claims within a real historical world that can be examined.</w:t>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7jmh6urn775o" w:id="14"/>
      <w:bookmarkEnd w:id="14"/>
      <w:r w:rsidDel="00000000" w:rsidR="00000000" w:rsidRPr="00000000">
        <w:rPr>
          <w:b w:val="1"/>
          <w:bCs w:val="1"/>
          <w:sz w:val="34"/>
          <w:szCs w:val="34"/>
          <w:rtl w:val="0"/>
        </w:rPr>
        <w:t xml:space="preserve">Reflection Questions</w:t>
      </w:r>
    </w:p>
    <w:p w:rsidR="00000000" w:rsidDel="00000000" w:rsidP="00000000" w:rsidRDefault="00000000" w:rsidRPr="00000000" w14:paraId="00000024">
      <w:pPr>
        <w:numPr>
          <w:ilvl w:val="0"/>
          <w:numId w:val="1"/>
        </w:numPr>
        <w:spacing w:after="0" w:afterAutospacing="0" w:before="240" w:lineRule="auto"/>
        <w:ind w:left="720" w:hanging="360"/>
      </w:pPr>
      <w:r w:rsidDel="00000000" w:rsidR="00000000" w:rsidRPr="00000000">
        <w:rPr>
          <w:rtl w:val="0"/>
        </w:rPr>
        <w:t xml:space="preserve">Before considering the historical evidence, how far removed from Jesus did you imagine the four Gospels were?</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tl w:val="0"/>
        </w:rPr>
        <w:t xml:space="preserve">Why does the date of a historical source matter when deciding how seriously to take it?</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What difference does it make that testimony about Jesus was already circulating before the Gospels reached their final written form?</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Does the fact that the four Gospels contain different details make them less trustworthy to you, or could some variation be expected?</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rtl w:val="0"/>
        </w:rPr>
        <w:t xml:space="preserve">Why is it important that the Gospel writers place Jesus among real people, places, rulers, and historical circumstances?</w:t>
      </w:r>
    </w:p>
    <w:p w:rsidR="00000000" w:rsidDel="00000000" w:rsidP="00000000" w:rsidRDefault="00000000" w:rsidRPr="00000000" w14:paraId="00000029">
      <w:pPr>
        <w:numPr>
          <w:ilvl w:val="0"/>
          <w:numId w:val="1"/>
        </w:numPr>
        <w:spacing w:after="240" w:before="0" w:beforeAutospacing="0" w:lineRule="auto"/>
        <w:ind w:left="720" w:hanging="360"/>
      </w:pPr>
      <w:r w:rsidDel="00000000" w:rsidR="00000000" w:rsidRPr="00000000">
        <w:rPr>
          <w:rtl w:val="0"/>
        </w:rPr>
        <w:t xml:space="preserve">What question about the reliability of Matthew, Mark, Luke, or John would you most like to examine next?</w:t>
      </w:r>
    </w:p>
    <w:p w:rsidR="00000000" w:rsidDel="00000000" w:rsidP="00000000" w:rsidRDefault="00000000" w:rsidRPr="00000000" w14:paraId="0000002A">
      <w:pPr>
        <w:pStyle w:val="Heading2"/>
        <w:keepNext w:val="0"/>
        <w:keepLines w:val="0"/>
        <w:spacing w:after="80" w:lineRule="auto"/>
        <w:rPr>
          <w:b w:val="1"/>
          <w:bCs w:val="1"/>
          <w:sz w:val="34"/>
          <w:szCs w:val="34"/>
        </w:rPr>
      </w:pPr>
      <w:bookmarkStart w:colFirst="0" w:colLast="0" w:name="_jqi1dpwlst89" w:id="15"/>
      <w:bookmarkEnd w:id="15"/>
      <w:r w:rsidDel="00000000" w:rsidR="00000000" w:rsidRPr="00000000">
        <w:rPr>
          <w:b w:val="1"/>
          <w:bCs w:val="1"/>
          <w:sz w:val="34"/>
          <w:szCs w:val="34"/>
          <w:rtl w:val="0"/>
        </w:rPr>
        <w:t xml:space="preserve">Closing Prayer</w:t>
      </w:r>
    </w:p>
    <w:p w:rsidR="00000000" w:rsidDel="00000000" w:rsidP="00000000" w:rsidRDefault="00000000" w:rsidRPr="00000000" w14:paraId="0000002B">
      <w:pPr>
        <w:spacing w:after="240" w:before="240" w:lineRule="auto"/>
        <w:rPr/>
      </w:pPr>
      <w:r w:rsidDel="00000000" w:rsidR="00000000" w:rsidRPr="00000000">
        <w:rPr>
          <w:rtl w:val="0"/>
        </w:rPr>
        <w:t xml:space="preserve">Creator, give us wisdom as we examine the accounts of Jesus found in Matthew, Mark, Luke, and John. Help us neither accept their claims carelessly nor dismiss them without listening. Give us patience with difficult questions and honesty about the evidence. If these writings preserve trustworthy testimony about Jesus, help us understand what they say and remain open to where that truth may lead. Amen.</w:t>
      </w:r>
    </w:p>
    <w:p w:rsidR="00000000" w:rsidDel="00000000" w:rsidP="00000000" w:rsidRDefault="00000000" w:rsidRPr="00000000" w14:paraId="0000002C">
      <w:pPr>
        <w:spacing w:after="240" w:before="240" w:lineRule="auto"/>
        <w:rPr/>
      </w:pPr>
      <w:r w:rsidDel="00000000" w:rsidR="00000000" w:rsidRPr="00000000">
        <w:rPr>
          <w:rtl w:val="0"/>
        </w:rPr>
        <w:t xml:space="preserve">This version keeps the argument essentially the same, but the post should now </w:t>
      </w:r>
      <w:r w:rsidDel="00000000" w:rsidR="00000000" w:rsidRPr="00000000">
        <w:rPr>
          <w:b w:val="1"/>
          <w:bCs w:val="1"/>
          <w:rtl w:val="0"/>
        </w:rPr>
        <w:t xml:space="preserve">read as a connected essay rather than a sequence of short explanatory blocks</w:t>
      </w:r>
      <w:r w:rsidDel="00000000" w:rsidR="00000000" w:rsidRPr="00000000">
        <w:rPr>
          <w:rtl w:val="0"/>
        </w:rPr>
        <w:t xml:space="preserve">. I also trimmed some repetition while expanding the paragraphs, so the change in paragraph style should not make it significantly longer.</w:t>
      </w:r>
    </w:p>
    <w:p w:rsidR="00000000" w:rsidDel="00000000" w:rsidP="00000000" w:rsidRDefault="00000000" w:rsidRPr="00000000" w14:paraId="0000002D">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